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2" w:rsidRPr="0020167C" w:rsidRDefault="00A65D22" w:rsidP="00A65D22">
      <w:pPr>
        <w:pStyle w:val="Bezodstpw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REGUAMIN  ORGANIZACYJNY</w:t>
      </w:r>
    </w:p>
    <w:p w:rsidR="006F1806" w:rsidRDefault="00A65D22" w:rsidP="00A65D22">
      <w:pPr>
        <w:pStyle w:val="Bezodstpw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STREFOWEGO TURNIEJU PIŁKI NOŻNEJ dziewcząt</w:t>
      </w:r>
    </w:p>
    <w:p w:rsidR="00A65D22" w:rsidRPr="0020167C" w:rsidRDefault="0020167C" w:rsidP="00A65D22">
      <w:pPr>
        <w:pStyle w:val="Bezodstpw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0167C">
        <w:rPr>
          <w:rFonts w:ascii="Bookman Old Style" w:hAnsi="Bookman Old Style"/>
          <w:sz w:val="22"/>
          <w:szCs w:val="22"/>
        </w:rPr>
        <w:t xml:space="preserve">  </w:t>
      </w:r>
      <w:r w:rsidR="00A65D22" w:rsidRPr="0020167C">
        <w:rPr>
          <w:rFonts w:ascii="Bookman Old Style" w:hAnsi="Bookman Old Style"/>
          <w:sz w:val="22"/>
          <w:szCs w:val="22"/>
        </w:rPr>
        <w:t>„PIŁKARSKA KADRA CZEKA</w:t>
      </w:r>
      <w:r w:rsidRPr="0020167C">
        <w:rPr>
          <w:rFonts w:ascii="Bookman Old Style" w:hAnsi="Bookman Old Style"/>
          <w:sz w:val="22"/>
          <w:szCs w:val="22"/>
        </w:rPr>
        <w:t xml:space="preserve"> 2015</w:t>
      </w:r>
      <w:r w:rsidR="00A65D22" w:rsidRPr="0020167C">
        <w:rPr>
          <w:rFonts w:ascii="Bookman Old Style" w:hAnsi="Bookman Old Style"/>
          <w:sz w:val="22"/>
          <w:szCs w:val="22"/>
        </w:rPr>
        <w:t>”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  <w:r w:rsidR="0020167C" w:rsidRPr="0020167C">
        <w:rPr>
          <w:rFonts w:ascii="Bookman Old Style" w:hAnsi="Bookman Old Style"/>
          <w:sz w:val="22"/>
          <w:szCs w:val="22"/>
        </w:rPr>
        <w:t xml:space="preserve"> 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Cel turnieju: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wyłonienie najlepszej drużyny, która reprezentować będzie strefę VI w finale dolnośląskim;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popularyzacja piłki nożnej wśród dzieci i młodzieży.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Termin i miejsce: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- 18 maja 201</w:t>
      </w:r>
      <w:r w:rsidRPr="0020167C">
        <w:rPr>
          <w:rFonts w:ascii="Bookman Old Style" w:hAnsi="Bookman Old Style"/>
          <w:sz w:val="22"/>
          <w:szCs w:val="22"/>
        </w:rPr>
        <w:t>5</w:t>
      </w:r>
      <w:r w:rsidRPr="0020167C">
        <w:rPr>
          <w:rFonts w:ascii="Bookman Old Style" w:hAnsi="Bookman Old Style"/>
          <w:sz w:val="22"/>
          <w:szCs w:val="22"/>
        </w:rPr>
        <w:t>4 r. /</w:t>
      </w:r>
      <w:r w:rsidRPr="0020167C">
        <w:rPr>
          <w:rFonts w:ascii="Bookman Old Style" w:hAnsi="Bookman Old Style"/>
          <w:sz w:val="22"/>
          <w:szCs w:val="22"/>
        </w:rPr>
        <w:t>poniedziałek</w:t>
      </w:r>
      <w:r w:rsidRPr="0020167C">
        <w:rPr>
          <w:rFonts w:ascii="Bookman Old Style" w:hAnsi="Bookman Old Style"/>
          <w:sz w:val="22"/>
          <w:szCs w:val="22"/>
        </w:rPr>
        <w:t>/;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Style w:val="Pogrubienie"/>
          <w:rFonts w:ascii="Bookman Old Style" w:hAnsi="Bookman Old Style"/>
        </w:rPr>
        <w:t>Termin i miejsce</w:t>
      </w:r>
      <w:r w:rsidRPr="0020167C">
        <w:rPr>
          <w:rStyle w:val="Pogrubienie"/>
          <w:rFonts w:ascii="Bookman Old Style" w:hAnsi="Bookman Old Style"/>
          <w:sz w:val="22"/>
          <w:szCs w:val="22"/>
        </w:rPr>
        <w:t>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- 18 maja 201</w:t>
      </w:r>
      <w:r w:rsidRPr="0020167C">
        <w:rPr>
          <w:rFonts w:ascii="Bookman Old Style" w:hAnsi="Bookman Old Style"/>
          <w:sz w:val="22"/>
          <w:szCs w:val="22"/>
        </w:rPr>
        <w:t>5</w:t>
      </w:r>
      <w:r w:rsidRPr="0020167C">
        <w:rPr>
          <w:rFonts w:ascii="Bookman Old Style" w:hAnsi="Bookman Old Style"/>
          <w:sz w:val="22"/>
          <w:szCs w:val="22"/>
        </w:rPr>
        <w:t xml:space="preserve"> r. /</w:t>
      </w:r>
      <w:r w:rsidRPr="0020167C">
        <w:rPr>
          <w:rFonts w:ascii="Bookman Old Style" w:hAnsi="Bookman Old Style"/>
          <w:sz w:val="22"/>
          <w:szCs w:val="22"/>
        </w:rPr>
        <w:t xml:space="preserve"> </w:t>
      </w:r>
      <w:r w:rsidRPr="0020167C">
        <w:rPr>
          <w:rFonts w:ascii="Bookman Old Style" w:hAnsi="Bookman Old Style"/>
          <w:sz w:val="22"/>
          <w:szCs w:val="22"/>
        </w:rPr>
        <w:t>poniedziałek/;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 xml:space="preserve">- boisko w </w:t>
      </w:r>
      <w:r w:rsidRPr="0020167C">
        <w:rPr>
          <w:rFonts w:ascii="Bookman Old Style" w:hAnsi="Bookman Old Style"/>
          <w:sz w:val="22"/>
          <w:szCs w:val="22"/>
        </w:rPr>
        <w:t xml:space="preserve"> Czarny</w:t>
      </w:r>
      <w:r w:rsidRPr="0020167C">
        <w:rPr>
          <w:rFonts w:ascii="Bookman Old Style" w:hAnsi="Bookman Old Style"/>
          <w:sz w:val="22"/>
          <w:szCs w:val="22"/>
        </w:rPr>
        <w:t xml:space="preserve">m </w:t>
      </w:r>
      <w:r w:rsidRPr="0020167C">
        <w:rPr>
          <w:rFonts w:ascii="Bookman Old Style" w:hAnsi="Bookman Old Style"/>
          <w:sz w:val="22"/>
          <w:szCs w:val="22"/>
        </w:rPr>
        <w:t xml:space="preserve"> B</w:t>
      </w:r>
      <w:r w:rsidRPr="0020167C">
        <w:rPr>
          <w:rFonts w:ascii="Bookman Old Style" w:hAnsi="Bookman Old Style"/>
          <w:sz w:val="22"/>
          <w:szCs w:val="22"/>
        </w:rPr>
        <w:t>orze</w:t>
      </w:r>
      <w:r w:rsidRPr="0020167C">
        <w:rPr>
          <w:rFonts w:ascii="Bookman Old Style" w:hAnsi="Bookman Old Style"/>
          <w:sz w:val="22"/>
          <w:szCs w:val="22"/>
        </w:rPr>
        <w:t xml:space="preserve"> 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przyjazd ekip do godz. 9.45; losowanie o godz. 9.50; rozpoczęcie turnieju o godz. 10.</w:t>
      </w:r>
      <w:r w:rsidRPr="0020167C">
        <w:rPr>
          <w:rFonts w:ascii="Bookman Old Style" w:hAnsi="Bookman Old Style"/>
          <w:sz w:val="22"/>
          <w:szCs w:val="22"/>
          <w:vertAlign w:val="superscript"/>
        </w:rPr>
        <w:t>oo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zgłoszenie drużyn w terminie do 12.05.201</w:t>
      </w:r>
      <w:r w:rsidRPr="0020167C">
        <w:rPr>
          <w:rFonts w:ascii="Bookman Old Style" w:hAnsi="Bookman Old Style"/>
          <w:sz w:val="22"/>
          <w:szCs w:val="22"/>
        </w:rPr>
        <w:t>5</w:t>
      </w:r>
      <w:r w:rsidRPr="0020167C">
        <w:rPr>
          <w:rFonts w:ascii="Bookman Old Style" w:hAnsi="Bookman Old Style"/>
          <w:sz w:val="22"/>
          <w:szCs w:val="22"/>
        </w:rPr>
        <w:t xml:space="preserve"> r. (tel. kom. 6</w:t>
      </w:r>
      <w:r w:rsidRPr="0020167C">
        <w:rPr>
          <w:rFonts w:ascii="Bookman Old Style" w:hAnsi="Bookman Old Style"/>
          <w:sz w:val="22"/>
          <w:szCs w:val="22"/>
        </w:rPr>
        <w:t>90 458</w:t>
      </w:r>
      <w:r w:rsidR="0020167C" w:rsidRPr="0020167C">
        <w:rPr>
          <w:rFonts w:ascii="Bookman Old Style" w:hAnsi="Bookman Old Style"/>
          <w:sz w:val="22"/>
          <w:szCs w:val="22"/>
        </w:rPr>
        <w:t> </w:t>
      </w:r>
      <w:r w:rsidRPr="0020167C">
        <w:rPr>
          <w:rFonts w:ascii="Bookman Old Style" w:hAnsi="Bookman Old Style"/>
          <w:sz w:val="22"/>
          <w:szCs w:val="22"/>
        </w:rPr>
        <w:t>566</w:t>
      </w:r>
      <w:r w:rsidR="0020167C" w:rsidRPr="0020167C">
        <w:rPr>
          <w:rFonts w:ascii="Bookman Old Style" w:hAnsi="Bookman Old Style" w:cs="Bookman Old Style"/>
          <w:sz w:val="22"/>
          <w:szCs w:val="22"/>
        </w:rPr>
        <w:t xml:space="preserve"> - </w:t>
      </w:r>
      <w:r w:rsidRPr="0020167C">
        <w:rPr>
          <w:rFonts w:ascii="Bookman Old Style" w:hAnsi="Bookman Old Style"/>
          <w:sz w:val="22"/>
          <w:szCs w:val="22"/>
        </w:rPr>
        <w:t xml:space="preserve"> Danuta Pyrdoł Sekretarz PZ L</w:t>
      </w:r>
      <w:r w:rsidRPr="0020167C">
        <w:rPr>
          <w:rFonts w:ascii="Bookman Old Style" w:hAnsi="Bookman Old Style"/>
          <w:sz w:val="22"/>
          <w:szCs w:val="22"/>
        </w:rPr>
        <w:t xml:space="preserve">udowe Zespoły </w:t>
      </w:r>
      <w:r w:rsidRPr="0020167C">
        <w:rPr>
          <w:rFonts w:ascii="Bookman Old Style" w:hAnsi="Bookman Old Style"/>
          <w:sz w:val="22"/>
          <w:szCs w:val="22"/>
        </w:rPr>
        <w:t>S</w:t>
      </w:r>
      <w:r w:rsidRPr="0020167C">
        <w:rPr>
          <w:rFonts w:ascii="Bookman Old Style" w:hAnsi="Bookman Old Style"/>
          <w:sz w:val="22"/>
          <w:szCs w:val="22"/>
        </w:rPr>
        <w:t>portowe</w:t>
      </w:r>
      <w:r w:rsidRPr="0020167C">
        <w:rPr>
          <w:rFonts w:ascii="Bookman Old Style" w:hAnsi="Bookman Old Style"/>
          <w:sz w:val="22"/>
          <w:szCs w:val="22"/>
        </w:rPr>
        <w:t xml:space="preserve">  w  Wałbrzychu).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b/>
        </w:rPr>
      </w:pPr>
      <w:r w:rsidRPr="0020167C">
        <w:rPr>
          <w:rFonts w:ascii="Bookman Old Style" w:hAnsi="Bookman Old Style"/>
          <w:b/>
        </w:rPr>
        <w:t>Organizatorzy: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Dolnośląskie Zrzeszenie LZS we Wrocławiu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Powiatowe Zrzeszenie LZS Ziemi Wałbrzyskiej w Wałbrzychu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 xml:space="preserve">- ULKS LESK w Czarnym Borze 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KS „SKALNIK” Czarny Bór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Prawo udziału: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w turnieju występują po dwie drużyny z powiatów: wałbrzyskiego, świdnickiego i dzierżoniowskiego;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 xml:space="preserve">- w turnieju mogą uczestniczyć zawodnicy z rocznika </w:t>
      </w:r>
      <w:r w:rsidRPr="0020167C">
        <w:rPr>
          <w:rFonts w:ascii="Bookman Old Style" w:hAnsi="Bookman Old Style"/>
          <w:sz w:val="22"/>
          <w:szCs w:val="22"/>
        </w:rPr>
        <w:t xml:space="preserve">2000 </w:t>
      </w:r>
      <w:r w:rsidRPr="0020167C">
        <w:rPr>
          <w:rFonts w:ascii="Bookman Old Style" w:hAnsi="Bookman Old Style"/>
          <w:sz w:val="22"/>
          <w:szCs w:val="22"/>
        </w:rPr>
        <w:t>i młodsi;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drużyna może liczyć 15 zawodników i w każdym meczu dozwolona jest wymiana 4 zawodników (w tym bramkarza);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czas gry: 2 x 15 minut;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w przypadku podziału na grupy (losowanie) zwycięzcy grup grają o pierwsze miejsce w turnieju i awans do turnieju dolnośląskiego, natomiast drużyny, które zajmą drugie miejsca w grupach grają o III miejsce w  turnieju;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 xml:space="preserve">- każdy zawodnik musi posiadać dokument potwierdzający datę urodzenia (legitymacja </w:t>
      </w:r>
      <w:r w:rsidR="0015755D" w:rsidRPr="0020167C">
        <w:rPr>
          <w:rFonts w:ascii="Bookman Old Style" w:hAnsi="Bookman Old Style"/>
          <w:sz w:val="22"/>
          <w:szCs w:val="22"/>
        </w:rPr>
        <w:t>szkolna, legitymacja</w:t>
      </w:r>
      <w:r w:rsidRPr="0020167C">
        <w:rPr>
          <w:rFonts w:ascii="Bookman Old Style" w:hAnsi="Bookman Old Style"/>
          <w:sz w:val="22"/>
          <w:szCs w:val="22"/>
        </w:rPr>
        <w:t xml:space="preserve"> LZS, paszport) bez posiadania takiego dokumentu zawodnik nie zostanie dopuszczony do turnieju, a w przypadku stwierdzenia, że taki zawodnik jest na boisku orzeknie </w:t>
      </w:r>
      <w:r w:rsidR="0015755D" w:rsidRPr="0020167C">
        <w:rPr>
          <w:rFonts w:ascii="Bookman Old Style" w:hAnsi="Bookman Old Style"/>
          <w:sz w:val="22"/>
          <w:szCs w:val="22"/>
        </w:rPr>
        <w:t>się walkower na korzyść drużyny</w:t>
      </w:r>
      <w:r w:rsidRPr="0020167C">
        <w:rPr>
          <w:rFonts w:ascii="Bookman Old Style" w:hAnsi="Bookman Old Style"/>
          <w:sz w:val="22"/>
          <w:szCs w:val="22"/>
        </w:rPr>
        <w:t xml:space="preserve"> przeciwnej;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każdy zawodnik uczestniczący w turnieju musi posiadać aktualne badania lekarskie zezwalające na grę w turnieju.</w:t>
      </w:r>
    </w:p>
    <w:p w:rsidR="00A65D22" w:rsidRPr="0020167C" w:rsidRDefault="00A65D22" w:rsidP="00A65D22">
      <w:pPr>
        <w:pStyle w:val="Bezodstpw"/>
        <w:spacing w:before="0" w:beforeAutospacing="0" w:after="0" w:afterAutospacing="0"/>
      </w:pPr>
      <w:r w:rsidRPr="0020167C"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Ubezpieczenia:</w:t>
      </w:r>
    </w:p>
    <w:p w:rsidR="00A65D22" w:rsidRPr="0020167C" w:rsidRDefault="0015755D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od NW i OC -</w:t>
      </w:r>
      <w:r w:rsidR="00A65D22" w:rsidRPr="0020167C">
        <w:rPr>
          <w:rFonts w:ascii="Bookman Old Style" w:hAnsi="Bookman Old Style" w:cs="Bookman Old Style"/>
          <w:sz w:val="22"/>
          <w:szCs w:val="22"/>
        </w:rPr>
        <w:t></w:t>
      </w:r>
      <w:r w:rsidR="00A65D22" w:rsidRPr="0020167C">
        <w:rPr>
          <w:rFonts w:ascii="Bookman Old Style" w:hAnsi="Bookman Old Style"/>
          <w:sz w:val="22"/>
          <w:szCs w:val="22"/>
        </w:rPr>
        <w:t xml:space="preserve"> warunki ogólne określone przez DZ LZS (Polisa PZU S.A.) lub we własnym zakresie.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Nagrody: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nagrody honorowe;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</w:rPr>
      </w:pPr>
      <w:r w:rsidRPr="0020167C">
        <w:rPr>
          <w:rStyle w:val="Pogrubienie"/>
          <w:rFonts w:ascii="Bookman Old Style" w:hAnsi="Bookman Old Style"/>
        </w:rPr>
        <w:t>Postanowienia końcowe: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koszty uczestnictwa drużyny w finale pokrywają jednostki delegujące swoich reprezentantów;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do turnieju nie zostaną dopuszczone drużyny, które przyjadą bez opiekunów;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organizatorzy nie odpowiadają za rzeczy osobiste uczestników;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w turnieju obowiązywać będą przepisy gry piłki nożną, a interpretacja tych przepisów oraz ostateczne rozstrzygnięcia w sprawach spornych, należeć będą do sędziego (na boisku) i organizatorów (w  pozostałych sprawach);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drużyny winny posiadać jednakowe stroje z numerami na koszulkach, gra w korkach jest zabroniona;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- interpretacja regulaminu należy wyłącznie do organizatorów.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 </w:t>
      </w:r>
    </w:p>
    <w:p w:rsidR="00A65D22" w:rsidRPr="0020167C" w:rsidRDefault="00A65D22" w:rsidP="00A65D22">
      <w:pPr>
        <w:pStyle w:val="Bezodstpw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  <w:r w:rsidRPr="0020167C">
        <w:rPr>
          <w:rFonts w:ascii="Bookman Old Style" w:hAnsi="Bookman Old Style"/>
          <w:sz w:val="22"/>
          <w:szCs w:val="22"/>
        </w:rPr>
        <w:t>Organizatorzy</w:t>
      </w:r>
    </w:p>
    <w:p w:rsidR="00E43EC1" w:rsidRDefault="00A65D22" w:rsidP="0020167C">
      <w:pPr>
        <w:pStyle w:val="NormalnyWeb"/>
      </w:pPr>
      <w:r>
        <w:t> </w:t>
      </w:r>
    </w:p>
    <w:sectPr w:rsidR="00E43EC1" w:rsidSect="0015755D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2"/>
    <w:rsid w:val="0015755D"/>
    <w:rsid w:val="0020167C"/>
    <w:rsid w:val="006F1806"/>
    <w:rsid w:val="00A65D22"/>
    <w:rsid w:val="00E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danuska</cp:lastModifiedBy>
  <cp:revision>2</cp:revision>
  <dcterms:created xsi:type="dcterms:W3CDTF">2015-05-05T13:31:00Z</dcterms:created>
  <dcterms:modified xsi:type="dcterms:W3CDTF">2015-05-05T14:07:00Z</dcterms:modified>
</cp:coreProperties>
</file>